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26" w:rsidRPr="00BF1626" w:rsidRDefault="00BF1626" w:rsidP="00BF1626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1B1B1B"/>
          <w:sz w:val="28"/>
          <w:szCs w:val="28"/>
          <w:lang w:eastAsia="ru-RU"/>
        </w:rPr>
      </w:pPr>
      <w:r w:rsidRPr="00BF1626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О ДЕЯТЕЛЬНОСТИ ЗАОЧНОЙ ШКОЛЫ "ЮНОГО ЭКОНОМИСТА" НА БАЗЕ КАФЕДРЫ "ПОЛИТЭКОНОМИИ"</w:t>
      </w:r>
    </w:p>
    <w:p w:rsidR="00BF1626" w:rsidRPr="00BF1626" w:rsidRDefault="00BF1626" w:rsidP="00BF1626">
      <w:pPr>
        <w:spacing w:before="100" w:beforeAutospacing="1" w:after="100" w:afterAutospacing="1"/>
        <w:ind w:firstLine="709"/>
        <w:jc w:val="both"/>
        <w:rPr>
          <w:rFonts w:ascii="Tahoma" w:eastAsia="Times New Roman" w:hAnsi="Tahoma" w:cs="Tahoma"/>
          <w:color w:val="1B1B1B"/>
          <w:sz w:val="28"/>
          <w:szCs w:val="28"/>
          <w:lang w:eastAsia="ru-RU"/>
        </w:rPr>
      </w:pPr>
      <w:r w:rsidRPr="00BF1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proofErr w:type="spellStart"/>
      <w:r w:rsidRPr="00BF1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BF1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с учениками старших классов общеобразовательных школ</w:t>
      </w:r>
      <w:r w:rsidRPr="00BF1626">
        <w:rPr>
          <w:rFonts w:ascii="Tahoma" w:eastAsia="Times New Roman" w:hAnsi="Tahoma" w:cs="Tahoma"/>
          <w:color w:val="1B1B1B"/>
          <w:sz w:val="28"/>
          <w:szCs w:val="28"/>
          <w:lang w:eastAsia="ru-RU"/>
        </w:rPr>
        <w:t xml:space="preserve"> </w:t>
      </w:r>
      <w:r w:rsidRPr="00BF1626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сотрудниками кафедры ПЭ проводятся занятия способствующие расширению диапазону экономических знаний.</w:t>
      </w:r>
    </w:p>
    <w:p w:rsidR="00BF1626" w:rsidRPr="00BF1626" w:rsidRDefault="00BF1626" w:rsidP="00BF1626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1B1B1B"/>
          <w:sz w:val="28"/>
          <w:szCs w:val="28"/>
          <w:lang w:eastAsia="ru-RU"/>
        </w:rPr>
      </w:pPr>
      <w:r w:rsidRPr="00BF1626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      Занятия проводятся в формате открытых бесед, дискуссий, обсуждения состояния современной экономики и политики. На данных занятиях школьники решают задачи по микро и макроэкономике, которые могут быть включены в задания олимпиад по экономике.</w:t>
      </w:r>
    </w:p>
    <w:p w:rsidR="00BF1626" w:rsidRDefault="00BF1626" w:rsidP="00BF1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626" w:rsidRPr="00625132" w:rsidRDefault="00BF1626" w:rsidP="00BF1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132">
        <w:rPr>
          <w:rFonts w:ascii="Times New Roman" w:hAnsi="Times New Roman" w:cs="Times New Roman"/>
          <w:sz w:val="28"/>
          <w:szCs w:val="28"/>
        </w:rPr>
        <w:t>ЗАОЧНАЯ ШКОЛА ЭКОНОМИЧЕСКОГО ФАКУЛЬТЕТА ДГУ</w:t>
      </w:r>
    </w:p>
    <w:p w:rsidR="00BF1626" w:rsidRDefault="00BF1626" w:rsidP="00BF1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132">
        <w:rPr>
          <w:rFonts w:ascii="Times New Roman" w:hAnsi="Times New Roman" w:cs="Times New Roman"/>
          <w:sz w:val="28"/>
          <w:szCs w:val="28"/>
        </w:rPr>
        <w:t>ШКОЛА «ЮНОГО ЭКОНОМИСТА»</w:t>
      </w:r>
    </w:p>
    <w:p w:rsidR="00BF1626" w:rsidRPr="00625132" w:rsidRDefault="00BF1626" w:rsidP="00BF1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626" w:rsidRPr="00625132" w:rsidRDefault="00BF1626" w:rsidP="00BF16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5132">
        <w:rPr>
          <w:rFonts w:ascii="Times New Roman" w:hAnsi="Times New Roman" w:cs="Times New Roman"/>
          <w:sz w:val="28"/>
          <w:szCs w:val="28"/>
        </w:rPr>
        <w:t>График проведения занятий по дисциплине «экономика»</w:t>
      </w:r>
    </w:p>
    <w:p w:rsidR="00BF1626" w:rsidRDefault="00BF1626" w:rsidP="00BF16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семестр 20</w:t>
      </w:r>
      <w:r w:rsidR="00E217AD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217AD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уч. г</w:t>
      </w:r>
      <w:r w:rsidRPr="00625132">
        <w:rPr>
          <w:rFonts w:ascii="Times New Roman" w:hAnsi="Times New Roman" w:cs="Times New Roman"/>
          <w:sz w:val="28"/>
          <w:szCs w:val="28"/>
        </w:rPr>
        <w:t>.</w:t>
      </w:r>
    </w:p>
    <w:p w:rsidR="00BF1626" w:rsidRPr="00625132" w:rsidRDefault="00BF1626" w:rsidP="00BF16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00"/>
      </w:tblGrid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Default="00BF1626" w:rsidP="003B36F7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F1626" w:rsidRPr="00625132" w:rsidRDefault="00BF1626" w:rsidP="003B36F7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694" w:type="dxa"/>
          </w:tcPr>
          <w:p w:rsidR="00BF1626" w:rsidRPr="00625132" w:rsidRDefault="00BF1626" w:rsidP="00BF1626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Аскеров Н. С.</w:t>
            </w:r>
          </w:p>
        </w:tc>
        <w:tc>
          <w:tcPr>
            <w:tcW w:w="2694" w:type="dxa"/>
          </w:tcPr>
          <w:p w:rsidR="00BF1626" w:rsidRPr="00E217AD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8.11.20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Маллаева</w:t>
            </w:r>
            <w:proofErr w:type="spellEnd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  <w:tc>
          <w:tcPr>
            <w:tcW w:w="2694" w:type="dxa"/>
          </w:tcPr>
          <w:p w:rsidR="00BF1626" w:rsidRPr="00E217AD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15.11.20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Аликберова</w:t>
            </w:r>
            <w:proofErr w:type="spellEnd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 xml:space="preserve"> А. М. </w:t>
            </w:r>
          </w:p>
        </w:tc>
        <w:tc>
          <w:tcPr>
            <w:tcW w:w="2694" w:type="dxa"/>
          </w:tcPr>
          <w:p w:rsidR="00BF1626" w:rsidRPr="00E217AD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22.11.20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Аликеримова</w:t>
            </w:r>
            <w:proofErr w:type="spellEnd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 xml:space="preserve"> Т. Д.</w:t>
            </w:r>
          </w:p>
        </w:tc>
        <w:tc>
          <w:tcPr>
            <w:tcW w:w="2694" w:type="dxa"/>
          </w:tcPr>
          <w:p w:rsidR="00BF1626" w:rsidRPr="00E217AD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29.11.20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Цинпаева</w:t>
            </w:r>
            <w:proofErr w:type="spellEnd"/>
            <w:r w:rsidRPr="00625132">
              <w:rPr>
                <w:rFonts w:ascii="Times New Roman" w:hAnsi="Times New Roman" w:cs="Times New Roman"/>
                <w:sz w:val="28"/>
                <w:szCs w:val="28"/>
              </w:rPr>
              <w:t xml:space="preserve"> Ф. С.</w:t>
            </w:r>
          </w:p>
        </w:tc>
        <w:tc>
          <w:tcPr>
            <w:tcW w:w="2694" w:type="dxa"/>
          </w:tcPr>
          <w:p w:rsidR="00BF1626" w:rsidRPr="00625132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06.12.20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Быкова В. И.</w:t>
            </w:r>
          </w:p>
        </w:tc>
        <w:tc>
          <w:tcPr>
            <w:tcW w:w="2694" w:type="dxa"/>
          </w:tcPr>
          <w:p w:rsidR="00BF1626" w:rsidRPr="00E217AD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13.12.20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BF1626" w:rsidRPr="00625132" w:rsidTr="003B36F7">
        <w:trPr>
          <w:trHeight w:val="737"/>
        </w:trPr>
        <w:tc>
          <w:tcPr>
            <w:tcW w:w="675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BF1626" w:rsidRPr="00625132" w:rsidRDefault="00BF1626" w:rsidP="003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Абдуллаева З. М.</w:t>
            </w:r>
          </w:p>
        </w:tc>
        <w:tc>
          <w:tcPr>
            <w:tcW w:w="2694" w:type="dxa"/>
          </w:tcPr>
          <w:p w:rsidR="00BF1626" w:rsidRPr="00E217AD" w:rsidRDefault="00BF1626" w:rsidP="00E217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20.12.20</w:t>
            </w:r>
            <w:r w:rsidR="00E21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800" w:type="dxa"/>
          </w:tcPr>
          <w:p w:rsidR="00BF1626" w:rsidRPr="00625132" w:rsidRDefault="00BF1626" w:rsidP="00BF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3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</w:tbl>
    <w:p w:rsidR="00BF1626" w:rsidRPr="00625132" w:rsidRDefault="00BF1626" w:rsidP="00BF1626">
      <w:pPr>
        <w:rPr>
          <w:rFonts w:ascii="Times New Roman" w:hAnsi="Times New Roman" w:cs="Times New Roman"/>
          <w:sz w:val="28"/>
          <w:szCs w:val="28"/>
        </w:rPr>
      </w:pPr>
    </w:p>
    <w:p w:rsidR="00C96028" w:rsidRDefault="00C96028"/>
    <w:p w:rsidR="00BF1626" w:rsidRDefault="00BF1626"/>
    <w:sectPr w:rsidR="00BF1626" w:rsidSect="00C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3174"/>
    <w:multiLevelType w:val="multilevel"/>
    <w:tmpl w:val="D722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626"/>
    <w:rsid w:val="0044443D"/>
    <w:rsid w:val="005573A3"/>
    <w:rsid w:val="00711D88"/>
    <w:rsid w:val="00847BFF"/>
    <w:rsid w:val="00BF1626"/>
    <w:rsid w:val="00C96028"/>
    <w:rsid w:val="00CF205C"/>
    <w:rsid w:val="00E217AD"/>
    <w:rsid w:val="00F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E23"/>
  <w15:docId w15:val="{7EFC5334-3097-40D4-88FC-6F3D386B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626"/>
    <w:rPr>
      <w:b/>
      <w:bCs/>
    </w:rPr>
  </w:style>
  <w:style w:type="table" w:styleId="a5">
    <w:name w:val="Table Grid"/>
    <w:basedOn w:val="a1"/>
    <w:uiPriority w:val="59"/>
    <w:rsid w:val="00BF16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User</cp:lastModifiedBy>
  <cp:revision>3</cp:revision>
  <dcterms:created xsi:type="dcterms:W3CDTF">2019-10-18T09:09:00Z</dcterms:created>
  <dcterms:modified xsi:type="dcterms:W3CDTF">2023-10-20T06:35:00Z</dcterms:modified>
</cp:coreProperties>
</file>